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sz w:val="36"/>
          <w:szCs w:val="36"/>
        </w:rPr>
        <w:t xml:space="preserve">Requirements Template</w:t>
      </w:r>
    </w:p>
    <w:p>
      <w:pPr>
        <w:spacing w:after="240"/>
      </w:pPr>
      <w:r>
        <w:rPr>
          <w:i/>
          <w:iCs/>
          <w:color w:val="6B7280"/>
          <w:sz w:val="18"/>
          <w:szCs w:val="18"/>
        </w:rPr>
        <w:t xml:space="preserve">Kory Kaai · korykaai.com/resources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Overview</w:t>
      </w:r>
    </w:p>
    <w:p>
      <w:pPr>
        <w:spacing w:after="80"/>
      </w:pPr>
      <w:r>
        <w:rPr>
          <w:sz w:val="22"/>
          <w:szCs w:val="22"/>
        </w:rPr>
        <w:t xml:space="preserve">Use this template to define what the system, feature, or workflow needs to do.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Who this is for</w:t>
      </w:r>
    </w:p>
    <w:p>
      <w:pPr>
        <w:spacing w:after="80"/>
      </w:pPr>
      <w:r>
        <w:rPr>
          <w:sz w:val="22"/>
          <w:szCs w:val="22"/>
        </w:rPr>
        <w:t xml:space="preserve">Business analysts, IT project managers, product owners, and technical leads documenting scope.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When to use it</w:t>
      </w:r>
    </w:p>
    <w:p>
      <w:pPr>
        <w:spacing w:after="80"/>
      </w:pPr>
      <w:r>
        <w:rPr>
          <w:sz w:val="22"/>
          <w:szCs w:val="22"/>
        </w:rPr>
        <w:t xml:space="preserve">After intake and before development, when stakeholders need a shared definition of done.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Requirements Template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Project: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Feature: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Business goal: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User role: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User problem: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Current process: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Improved process: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Functional requirements: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4.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5.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Non-functional requirements: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Performance: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Security: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Access control: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Data storage: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Device support: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Browser support: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Acceptance criteria: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1.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2.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3.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4.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5.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Dependencies: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Risks: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Open questions: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Owner: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Due date: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Example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Weak requirement: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Users should be able to upload documents.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 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Better requirement:</w:t>
      </w:r>
    </w:p>
    <w:p>
      <w:pPr>
        <w:spacing w:after="80"/>
      </w:pPr>
      <w:r>
        <w:rPr>
          <w:rFonts w:ascii="Courier New" w:cs="Courier New" w:eastAsia="Courier New" w:hAnsi="Courier New"/>
          <w:sz w:val="20"/>
          <w:szCs w:val="20"/>
        </w:rPr>
        <w:t xml:space="preserve">Users can upload PDF, JPG, and PNG files up to 10 MB. After upload, the system displays the file name, upload date, status, and a delete option.</w:t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Closing note</w:t>
      </w:r>
    </w:p>
    <w:p>
      <w:pPr>
        <w:spacing w:after="80"/>
      </w:pPr>
      <w:r>
        <w:rPr>
          <w:sz w:val="22"/>
          <w:szCs w:val="22"/>
        </w:rPr>
        <w:t xml:space="preserve">Good requirements remove guessing. They help developers build the right thing and help stakeholders agree on what done means.</w:t>
      </w:r>
    </w:p>
    <w:p>
      <w:pPr>
        <w:spacing w:before="360"/>
      </w:pPr>
      <w:r>
        <w:rPr>
          <w:i/>
          <w:iCs/>
          <w:color w:val="6B7280"/>
          <w:sz w:val="18"/>
          <w:szCs w:val="18"/>
        </w:rPr>
        <w:t xml:space="preserve">Free resource from Kory Kaai · https://korykaai.com/resources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CA3AF"/>
        <w:sz w:val="16"/>
        <w:szCs w:val="16"/>
      </w:rPr>
      <w:t xml:space="preserve">korykaai.com/resources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Template</dc:title>
  <dc:creator>Kory Kaai</dc:creator>
  <dc:description>Free project management resource from korykaai.com</dc:description>
  <cp:lastModifiedBy>Un-named</cp:lastModifiedBy>
  <cp:revision>1</cp:revision>
  <dcterms:created xsi:type="dcterms:W3CDTF">2026-06-22T20:09:14.850Z</dcterms:created>
  <dcterms:modified xsi:type="dcterms:W3CDTF">2026-06-22T20:09:14.850Z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